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D9" w:rsidRPr="005051D9" w:rsidRDefault="005051D9" w:rsidP="00151C9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5051D9">
        <w:rPr>
          <w:rFonts w:eastAsia="Times New Roman" w:cstheme="minorHAnsi"/>
          <w:b/>
          <w:bCs/>
          <w:color w:val="232323"/>
          <w:lang w:eastAsia="ru-RU"/>
        </w:rPr>
        <w:t>1.1 ОБЩИЕ ПОЛОЖЕНИЯ</w:t>
      </w:r>
    </w:p>
    <w:p w:rsidR="00151C91" w:rsidRPr="005051D9" w:rsidRDefault="00151C91" w:rsidP="00151C9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5051D9">
        <w:rPr>
          <w:rFonts w:eastAsia="Times New Roman" w:cstheme="minorHAnsi"/>
          <w:color w:val="3D3D3D"/>
          <w:lang w:eastAsia="ru-RU"/>
        </w:rPr>
        <w:t>Все заключаемые договоры в целях настоящего Руководства являются Типовыми.</w:t>
      </w:r>
    </w:p>
    <w:p w:rsidR="00151C91" w:rsidRPr="005051D9" w:rsidRDefault="00151C91" w:rsidP="00151C9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5051D9">
        <w:rPr>
          <w:rFonts w:eastAsia="Times New Roman" w:cstheme="minorHAnsi"/>
          <w:b/>
          <w:bCs/>
          <w:color w:val="3D3D3D"/>
          <w:lang w:eastAsia="ru-RU"/>
        </w:rPr>
        <w:t>Типовыми договорами</w:t>
      </w:r>
      <w:r w:rsidRPr="005051D9">
        <w:rPr>
          <w:rFonts w:eastAsia="Times New Roman" w:cstheme="minorHAnsi"/>
          <w:color w:val="3D3D3D"/>
          <w:lang w:eastAsia="ru-RU"/>
        </w:rPr>
        <w:t> являются договоры, разработанные Юридическим департаментом в целях надлежащего правового оформления отношений, связанных с оказанием услуг, выполнением работ, приобретением товаров. Использование типовой формы позволяет ускорить процедуру согласования договора.</w:t>
      </w:r>
    </w:p>
    <w:p w:rsidR="00151C91" w:rsidRPr="005051D9" w:rsidRDefault="00151C91" w:rsidP="00151C9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5051D9">
        <w:rPr>
          <w:rFonts w:eastAsia="Times New Roman" w:cstheme="minorHAnsi"/>
          <w:color w:val="3D3D3D"/>
          <w:lang w:eastAsia="ru-RU"/>
        </w:rPr>
        <w:t>Все подписываемые договоры должны быть типовыми (без внесения изменений, за исключением заполнения специальных полей).</w:t>
      </w:r>
    </w:p>
    <w:p w:rsidR="00151C91" w:rsidRPr="005051D9" w:rsidRDefault="00151C91" w:rsidP="005051D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5051D9">
        <w:rPr>
          <w:rFonts w:eastAsia="Times New Roman" w:cstheme="minorHAnsi"/>
          <w:color w:val="3D3D3D"/>
          <w:lang w:eastAsia="ru-RU"/>
        </w:rPr>
        <w:t>Типовые формы договоров направляются контрагенту менеджером по итогам завершения процедуры отбора, сбора и одобрения пакета учредительных документов.</w:t>
      </w:r>
    </w:p>
    <w:p w:rsidR="005051D9" w:rsidRPr="005051D9" w:rsidRDefault="005051D9" w:rsidP="00151C9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5051D9">
        <w:rPr>
          <w:rFonts w:eastAsia="Times New Roman" w:cstheme="minorHAnsi"/>
          <w:b/>
          <w:bCs/>
          <w:color w:val="232323"/>
          <w:lang w:eastAsia="ru-RU"/>
        </w:rPr>
        <w:t>1.2 ПОРЯДОК ПОДПИСАНИЯ ТИПОВЫХ ДОГОВОРОВ</w:t>
      </w:r>
    </w:p>
    <w:p w:rsidR="00151C91" w:rsidRPr="005051D9" w:rsidRDefault="00151C91" w:rsidP="00151C9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5051D9">
        <w:rPr>
          <w:rFonts w:eastAsia="Times New Roman" w:cstheme="minorHAnsi"/>
          <w:color w:val="3D3D3D"/>
          <w:lang w:eastAsia="ru-RU"/>
        </w:rPr>
        <w:t>Все типовые формы договоров содержат в себе поля, предусматривающие необходимость заполнения условий, отнесенных к компетенции менеджера, а также внесения данных по срокам, контактным данным контрагента, датам, номерам, реквизитам.</w:t>
      </w:r>
    </w:p>
    <w:p w:rsidR="00151C91" w:rsidRPr="005051D9" w:rsidRDefault="00151C91" w:rsidP="00151C9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5051D9">
        <w:rPr>
          <w:rFonts w:eastAsia="Times New Roman" w:cstheme="minorHAnsi"/>
          <w:color w:val="3D3D3D"/>
          <w:lang w:eastAsia="ru-RU"/>
        </w:rPr>
        <w:t>Типовая форма договора и приложения к ней перед подписанием должны быть полностью заполнены. Обязанность по заполнению всех необходимых полей типовой формы договора возложена на менеджера, инициирующего заключение договора. Шапки договоров и реквизиты контрагент заполняет самостоятельно в случае, если они не заполнены менеджером.</w:t>
      </w:r>
    </w:p>
    <w:p w:rsidR="00151C91" w:rsidRPr="005051D9" w:rsidRDefault="00151C91" w:rsidP="00151C9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5051D9">
        <w:rPr>
          <w:rFonts w:eastAsia="Times New Roman" w:cstheme="minorHAnsi"/>
          <w:color w:val="3D3D3D"/>
          <w:lang w:eastAsia="ru-RU"/>
        </w:rPr>
        <w:t>Экземпляры подписанного типового договора менеджер передает контрагенту для подписания.</w:t>
      </w:r>
    </w:p>
    <w:p w:rsidR="00151C91" w:rsidRPr="005051D9" w:rsidRDefault="00151C91" w:rsidP="005051D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5051D9">
        <w:rPr>
          <w:rFonts w:eastAsia="Times New Roman" w:cstheme="minorHAnsi"/>
          <w:color w:val="3D3D3D"/>
          <w:lang w:eastAsia="ru-RU"/>
        </w:rPr>
        <w:t>После получения от контрагента подписанного договора осуществляется контроль состояния договора на отсутствие в нем пометок, исправлений, замененных страниц и иных изменений.</w:t>
      </w:r>
    </w:p>
    <w:p w:rsidR="005051D9" w:rsidRPr="005051D9" w:rsidRDefault="005051D9" w:rsidP="00151C9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5051D9">
        <w:rPr>
          <w:rFonts w:eastAsia="Times New Roman" w:cstheme="minorHAnsi"/>
          <w:b/>
          <w:bCs/>
          <w:color w:val="232323"/>
          <w:lang w:eastAsia="ru-RU"/>
        </w:rPr>
        <w:t>1.3 ПОРЯДОК СОГЛАСОВАНИЯ ПРОТОКОЛА РАЗНОГЛАСИЙ</w:t>
      </w:r>
    </w:p>
    <w:p w:rsidR="00151C91" w:rsidRPr="005051D9" w:rsidRDefault="00151C91" w:rsidP="005051D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5051D9">
        <w:rPr>
          <w:rFonts w:eastAsia="Times New Roman" w:cstheme="minorHAnsi"/>
          <w:color w:val="3D3D3D"/>
          <w:lang w:eastAsia="ru-RU"/>
        </w:rPr>
        <w:t>Контрагент направляет менеджеру электронный вариант протокола разногласий в типовой форме, после чего протокол рассматривается соответствующими службами.</w:t>
      </w:r>
    </w:p>
    <w:p w:rsidR="005051D9" w:rsidRPr="005051D9" w:rsidRDefault="005051D9" w:rsidP="00151C9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5051D9">
        <w:rPr>
          <w:rFonts w:eastAsia="Times New Roman" w:cstheme="minorHAnsi"/>
          <w:b/>
          <w:bCs/>
          <w:color w:val="232323"/>
          <w:lang w:eastAsia="ru-RU"/>
        </w:rPr>
        <w:t>1.4 ПОРЯДОК АРХИВИРОВАНИЯ И ХРАНЕНИЯ ПОДПИСАННЫХ ДОГОВОРОВ</w:t>
      </w:r>
      <w:bookmarkStart w:id="0" w:name="_GoBack"/>
      <w:bookmarkEnd w:id="0"/>
    </w:p>
    <w:p w:rsidR="00151C91" w:rsidRPr="005051D9" w:rsidRDefault="00151C91" w:rsidP="00151C9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5051D9">
        <w:rPr>
          <w:rFonts w:eastAsia="Times New Roman" w:cstheme="minorHAnsi"/>
          <w:color w:val="3D3D3D"/>
          <w:lang w:eastAsia="ru-RU"/>
        </w:rPr>
        <w:t>Подписанные договоры передаются и хранятся отдельно у каждой из сторон. Экземпляр передается поставщику только после присвоения порядкового номера в базе.</w:t>
      </w:r>
    </w:p>
    <w:p w:rsidR="00151C91" w:rsidRPr="005051D9" w:rsidRDefault="00151C91" w:rsidP="005051D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5051D9">
        <w:rPr>
          <w:rFonts w:eastAsia="Times New Roman" w:cstheme="minorHAnsi"/>
          <w:color w:val="3D3D3D"/>
          <w:lang w:eastAsia="ru-RU"/>
        </w:rPr>
        <w:t>В случае утери подписанного экземпляра возможно предоставление заверенной копии Договора. Запрос направляется ответственному менеджеру по закупкам.</w:t>
      </w:r>
    </w:p>
    <w:p w:rsidR="005051D9" w:rsidRPr="005051D9" w:rsidRDefault="005051D9" w:rsidP="00151C9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5051D9">
        <w:rPr>
          <w:rFonts w:eastAsia="Times New Roman" w:cstheme="minorHAnsi"/>
          <w:b/>
          <w:bCs/>
          <w:color w:val="232323"/>
          <w:lang w:eastAsia="ru-RU"/>
        </w:rPr>
        <w:t>1.5 ТИПОВЫЕ ФОРМЫ ДОГОВОРОВ</w:t>
      </w:r>
    </w:p>
    <w:p w:rsidR="00151C91" w:rsidRPr="005051D9" w:rsidRDefault="00151C91" w:rsidP="00151C9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5051D9">
        <w:rPr>
          <w:rFonts w:eastAsia="Times New Roman" w:cstheme="minorHAnsi"/>
          <w:color w:val="3D3D3D"/>
          <w:lang w:eastAsia="ru-RU"/>
        </w:rPr>
        <w:t>Перечень применимых в процессе текущей деятельности типовых форм договоров, включает в себя:</w:t>
      </w:r>
    </w:p>
    <w:p w:rsidR="00151C91" w:rsidRPr="005051D9" w:rsidRDefault="00151C91" w:rsidP="00151C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5051D9">
        <w:rPr>
          <w:rFonts w:eastAsia="Times New Roman" w:cstheme="minorHAnsi"/>
          <w:color w:val="3D3D3D"/>
          <w:lang w:eastAsia="ru-RU"/>
        </w:rPr>
        <w:t>Договор поставки;</w:t>
      </w:r>
    </w:p>
    <w:p w:rsidR="00151C91" w:rsidRPr="005051D9" w:rsidRDefault="00151C91" w:rsidP="00151C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5051D9">
        <w:rPr>
          <w:rFonts w:eastAsia="Times New Roman" w:cstheme="minorHAnsi"/>
          <w:color w:val="3D3D3D"/>
          <w:lang w:eastAsia="ru-RU"/>
        </w:rPr>
        <w:t>Договор на оказание услуг.</w:t>
      </w:r>
    </w:p>
    <w:p w:rsidR="00F464A2" w:rsidRPr="005051D9" w:rsidRDefault="00F464A2">
      <w:pPr>
        <w:rPr>
          <w:rFonts w:cstheme="minorHAnsi"/>
        </w:rPr>
      </w:pPr>
    </w:p>
    <w:sectPr w:rsidR="00F464A2" w:rsidRPr="0050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76D61"/>
    <w:multiLevelType w:val="multilevel"/>
    <w:tmpl w:val="BFEC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91"/>
    <w:rsid w:val="00151C91"/>
    <w:rsid w:val="005051D9"/>
    <w:rsid w:val="00F4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00B5A-7840-49FA-B4AE-EDCA0341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Анастасия Сергеевна</dc:creator>
  <cp:keywords/>
  <dc:description/>
  <cp:lastModifiedBy>Лукьянова Анастасия Сергеевна</cp:lastModifiedBy>
  <cp:revision>2</cp:revision>
  <dcterms:created xsi:type="dcterms:W3CDTF">2019-05-30T08:18:00Z</dcterms:created>
  <dcterms:modified xsi:type="dcterms:W3CDTF">2019-05-30T08:33:00Z</dcterms:modified>
</cp:coreProperties>
</file>