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78" w:rsidRPr="00FD1878" w:rsidRDefault="00FD1878" w:rsidP="00FD187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color w:val="3D3D3D"/>
          <w:lang w:eastAsia="ru-RU"/>
        </w:rPr>
        <w:t>Электронный Документооборот или EDI (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Electronic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 xml:space="preserve"> 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Data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 xml:space="preserve"> 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Interchange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>) включает в себя переход от бумажных документов с подписями к их электронным эквивалентам. Бумажные документы заменяются электронными и юридически значимыми документами. А классическая подпись заменяется электронной (цифровой). Порядок обмена электронными, юридически значимыми документами регламентирован приказом Минфина РФ от 25.04.2011 №50н «Об утверждении Порядка выставления и получения счетов-фактур в электронном виде по телекоммуникационным каналам связи с применением электронной цифровой подписи».</w:t>
      </w:r>
    </w:p>
    <w:p w:rsidR="00FD1878" w:rsidRPr="00FD1878" w:rsidRDefault="00FD1878" w:rsidP="00FD187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232323"/>
          <w:lang w:eastAsia="ru-RU"/>
        </w:rPr>
        <w:t>ПРЕИМУЩЕСТВА ЭЛЕКТРОННОГО ДОКУМЕНТООБОРОТА</w:t>
      </w:r>
    </w:p>
    <w:p w:rsidR="00FD1878" w:rsidRPr="00FD1878" w:rsidRDefault="00FD1878" w:rsidP="00FD187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color w:val="3D3D3D"/>
          <w:lang w:eastAsia="ru-RU"/>
        </w:rPr>
        <w:t>Около 80% формализованной информации в современной организации занимают документы. А электронный документооборот сделает работу с документами удобнее, проще и быстрее. Исчезнут проблемы пересылки и доставки документов, почтовых курьеров, хранения огромного количества документов, поиска или подборки документов в архиве и многое другое.</w:t>
      </w:r>
    </w:p>
    <w:p w:rsidR="00FD1878" w:rsidRPr="00FD1878" w:rsidRDefault="00FD1878" w:rsidP="00FD187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color w:val="3D3D3D"/>
          <w:lang w:eastAsia="ru-RU"/>
        </w:rPr>
        <w:t>Группа компаний «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Семишагофф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>», в рамках развития проекта ЭДО, переводят всех своих поставщиков на электронный юридически значимый документооборот. Обмен запущен по следующим видам документов (типам сообщений):</w:t>
      </w:r>
    </w:p>
    <w:p w:rsidR="00FD1878" w:rsidRPr="00FD1878" w:rsidRDefault="00FD1878" w:rsidP="00FD18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PARTIN</w:t>
      </w:r>
      <w:r w:rsidRPr="00FD1878">
        <w:rPr>
          <w:rFonts w:eastAsia="Times New Roman" w:cstheme="minorHAnsi"/>
          <w:color w:val="3D3D3D"/>
          <w:lang w:eastAsia="ru-RU"/>
        </w:rPr>
        <w:t> (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Party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 xml:space="preserve"> 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Information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>) – Данные об объекте Покупателя (сообщение отправляется Покупателем);</w:t>
      </w:r>
    </w:p>
    <w:p w:rsidR="00FD1878" w:rsidRPr="00FD1878" w:rsidRDefault="00FD1878" w:rsidP="00FD18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ORDERS</w:t>
      </w:r>
      <w:r w:rsidRPr="00FD1878">
        <w:rPr>
          <w:rFonts w:eastAsia="Times New Roman" w:cstheme="minorHAnsi"/>
          <w:color w:val="3D3D3D"/>
          <w:lang w:eastAsia="ru-RU"/>
        </w:rPr>
        <w:t> (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Purchase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 xml:space="preserve"> 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Order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>) — Заказ на поставку товара (сообщение отправляется Покупателем);</w:t>
      </w:r>
    </w:p>
    <w:p w:rsidR="00FD1878" w:rsidRPr="00FD1878" w:rsidRDefault="00FD1878" w:rsidP="00FD18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ORDRSP</w:t>
      </w:r>
      <w:r w:rsidRPr="00FD1878">
        <w:rPr>
          <w:rFonts w:eastAsia="Times New Roman" w:cstheme="minorHAnsi"/>
          <w:color w:val="3D3D3D"/>
          <w:lang w:eastAsia="ru-RU"/>
        </w:rPr>
        <w:t> (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Purchase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 xml:space="preserve"> 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Order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 xml:space="preserve"> 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Response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>) — Информация о поставке в соответствии с Заказом – Подтверждение Заказа (сообщение отправляется Поставщиком);</w:t>
      </w:r>
    </w:p>
    <w:p w:rsidR="00FD1878" w:rsidRPr="00FD1878" w:rsidRDefault="00FD1878" w:rsidP="00FD18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DESADV</w:t>
      </w:r>
      <w:r w:rsidRPr="00FD1878">
        <w:rPr>
          <w:rFonts w:eastAsia="Times New Roman" w:cstheme="minorHAnsi"/>
          <w:color w:val="3D3D3D"/>
          <w:lang w:eastAsia="ru-RU"/>
        </w:rPr>
        <w:t> (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Despatch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 xml:space="preserve"> 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Advice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>) — Уведомление об отгрузке (сообщение отправляется Поставщиком);</w:t>
      </w:r>
    </w:p>
    <w:p w:rsidR="00FD1878" w:rsidRPr="00FD1878" w:rsidRDefault="00FD1878" w:rsidP="00FD18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RECADV</w:t>
      </w:r>
      <w:r w:rsidRPr="00FD1878">
        <w:rPr>
          <w:rFonts w:eastAsia="Times New Roman" w:cstheme="minorHAnsi"/>
          <w:color w:val="3D3D3D"/>
          <w:lang w:eastAsia="ru-RU"/>
        </w:rPr>
        <w:t> (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Receiving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 xml:space="preserve"> 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Advice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>) – Уведомление о приемке (сообщение отправляется Покупателем);</w:t>
      </w:r>
    </w:p>
    <w:p w:rsidR="00FD1878" w:rsidRPr="00FD1878" w:rsidRDefault="00FD1878" w:rsidP="00FD18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Электронный счет-фактура с ЭЦП</w:t>
      </w:r>
      <w:r w:rsidRPr="00FD1878">
        <w:rPr>
          <w:rFonts w:eastAsia="Times New Roman" w:cstheme="minorHAnsi"/>
          <w:color w:val="3D3D3D"/>
          <w:lang w:eastAsia="ru-RU"/>
        </w:rPr>
        <w:t> входящая (формат ФНС РФ, сообщение отправляется Поставщиком на основании RECADV);</w:t>
      </w:r>
    </w:p>
    <w:p w:rsidR="00FD1878" w:rsidRPr="00FD1878" w:rsidRDefault="00FD1878" w:rsidP="00FD18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Товарная накладная ТОРГ-12</w:t>
      </w:r>
      <w:r w:rsidRPr="00FD1878">
        <w:rPr>
          <w:rFonts w:eastAsia="Times New Roman" w:cstheme="minorHAnsi"/>
          <w:color w:val="3D3D3D"/>
          <w:lang w:eastAsia="ru-RU"/>
        </w:rPr>
        <w:t> (формат ФНС РФ, сообщение отправляется Поставщиком основании RECADV);</w:t>
      </w:r>
    </w:p>
    <w:p w:rsidR="00FD1878" w:rsidRPr="00FD1878" w:rsidRDefault="00FD1878" w:rsidP="00FD18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Электронный УПД с ЭЦП</w:t>
      </w:r>
      <w:r w:rsidRPr="00FD1878">
        <w:rPr>
          <w:rFonts w:eastAsia="Times New Roman" w:cstheme="minorHAnsi"/>
          <w:color w:val="3D3D3D"/>
          <w:lang w:eastAsia="ru-RU"/>
        </w:rPr>
        <w:t> входящая (универсальный п</w:t>
      </w:r>
      <w:bookmarkStart w:id="0" w:name="_GoBack"/>
      <w:bookmarkEnd w:id="0"/>
      <w:r w:rsidRPr="00FD1878">
        <w:rPr>
          <w:rFonts w:eastAsia="Times New Roman" w:cstheme="minorHAnsi"/>
          <w:color w:val="3D3D3D"/>
          <w:lang w:eastAsia="ru-RU"/>
        </w:rPr>
        <w:t>ередаточный документ, формат ФНС РФ, сообщение отправляется Поставщиком на основании RECADV);</w:t>
      </w:r>
    </w:p>
    <w:p w:rsidR="00FD1878" w:rsidRPr="00FD1878" w:rsidRDefault="00FD1878" w:rsidP="00FD187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RETANN</w:t>
      </w:r>
      <w:r w:rsidRPr="00FD1878">
        <w:rPr>
          <w:rFonts w:eastAsia="Times New Roman" w:cstheme="minorHAnsi"/>
          <w:color w:val="3D3D3D"/>
          <w:lang w:eastAsia="ru-RU"/>
        </w:rPr>
        <w:t> — Уведомление о возврате (сообщение отправляется Покупателем);</w:t>
      </w:r>
    </w:p>
    <w:p w:rsidR="00FD1878" w:rsidRPr="00FD1878" w:rsidRDefault="00FD1878" w:rsidP="00FD187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* </w:t>
      </w:r>
      <w:r w:rsidRPr="00FD1878">
        <w:rPr>
          <w:rFonts w:eastAsia="Times New Roman" w:cstheme="minorHAnsi"/>
          <w:i/>
          <w:iCs/>
          <w:color w:val="3D3D3D"/>
          <w:bdr w:val="none" w:sz="0" w:space="0" w:color="auto" w:frame="1"/>
          <w:lang w:eastAsia="ru-RU"/>
        </w:rPr>
        <w:t>Запуск согласовывается в индивидуальном порядке с каждым поставщиком</w:t>
      </w:r>
      <w:r w:rsidRPr="00FD1878">
        <w:rPr>
          <w:rFonts w:eastAsia="Times New Roman" w:cstheme="minorHAnsi"/>
          <w:color w:val="3D3D3D"/>
          <w:lang w:eastAsia="ru-RU"/>
        </w:rPr>
        <w:t>.</w:t>
      </w:r>
    </w:p>
    <w:p w:rsidR="00FD1878" w:rsidRPr="00FD1878" w:rsidRDefault="00FD1878" w:rsidP="00FD187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color w:val="3D3D3D"/>
          <w:lang w:eastAsia="ru-RU"/>
        </w:rPr>
        <w:t>Сервис электронного обмена обеспечивают следующие ЭДО-провайдеры:</w:t>
      </w:r>
    </w:p>
    <w:p w:rsidR="00FD1878" w:rsidRPr="00FD1878" w:rsidRDefault="00FD1878" w:rsidP="00FD18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ЗАО «ПФ «СКБ Контур»</w:t>
      </w:r>
      <w:r w:rsidRPr="00FD1878">
        <w:rPr>
          <w:rFonts w:eastAsia="Times New Roman" w:cstheme="minorHAnsi"/>
          <w:color w:val="3D3D3D"/>
          <w:lang w:eastAsia="ru-RU"/>
        </w:rPr>
        <w:t> (</w:t>
      </w:r>
      <w:r w:rsidRPr="00FD1878">
        <w:rPr>
          <w:rFonts w:eastAsia="Times New Roman" w:cstheme="minorHAnsi"/>
          <w:i/>
          <w:iCs/>
          <w:color w:val="3D3D3D"/>
          <w:bdr w:val="none" w:sz="0" w:space="0" w:color="auto" w:frame="1"/>
          <w:lang w:eastAsia="ru-RU"/>
        </w:rPr>
        <w:t xml:space="preserve">платформа </w:t>
      </w:r>
      <w:proofErr w:type="spellStart"/>
      <w:r w:rsidRPr="00FD1878">
        <w:rPr>
          <w:rFonts w:eastAsia="Times New Roman" w:cstheme="minorHAnsi"/>
          <w:i/>
          <w:iCs/>
          <w:color w:val="3D3D3D"/>
          <w:bdr w:val="none" w:sz="0" w:space="0" w:color="auto" w:frame="1"/>
          <w:lang w:eastAsia="ru-RU"/>
        </w:rPr>
        <w:t>Ритейл.Контур</w:t>
      </w:r>
      <w:proofErr w:type="spellEnd"/>
      <w:proofErr w:type="gramStart"/>
      <w:r w:rsidRPr="00FD1878">
        <w:rPr>
          <w:rFonts w:eastAsia="Times New Roman" w:cstheme="minorHAnsi"/>
          <w:color w:val="3D3D3D"/>
          <w:lang w:eastAsia="ru-RU"/>
        </w:rPr>
        <w:t>) ,</w:t>
      </w:r>
      <w:proofErr w:type="gramEnd"/>
      <w:r w:rsidRPr="00FD1878">
        <w:rPr>
          <w:rFonts w:eastAsia="Times New Roman" w:cstheme="minorHAnsi"/>
          <w:color w:val="3D3D3D"/>
          <w:lang w:eastAsia="ru-RU"/>
        </w:rPr>
        <w:t xml:space="preserve"> тел. 8-800-500-33-51, e-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mail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>: </w:t>
      </w:r>
      <w:hyperlink r:id="rId5" w:tgtFrame="_blank" w:history="1">
        <w:r w:rsidRPr="00FD1878">
          <w:rPr>
            <w:rFonts w:eastAsia="Times New Roman" w:cstheme="minorHAnsi"/>
            <w:color w:val="E0484C"/>
            <w:bdr w:val="none" w:sz="0" w:space="0" w:color="auto" w:frame="1"/>
            <w:lang w:eastAsia="ru-RU"/>
          </w:rPr>
          <w:t>edi@skbkontur.ru</w:t>
        </w:r>
      </w:hyperlink>
      <w:r w:rsidRPr="00FD1878">
        <w:rPr>
          <w:rFonts w:eastAsia="Times New Roman" w:cstheme="minorHAnsi"/>
          <w:color w:val="3D3D3D"/>
          <w:lang w:eastAsia="ru-RU"/>
        </w:rPr>
        <w:t>, интернет сайт </w:t>
      </w:r>
      <w:hyperlink r:id="rId6" w:tgtFrame="_blank" w:history="1">
        <w:r w:rsidRPr="00FD1878">
          <w:rPr>
            <w:rFonts w:eastAsia="Times New Roman" w:cstheme="minorHAnsi"/>
            <w:color w:val="E0484C"/>
            <w:bdr w:val="none" w:sz="0" w:space="0" w:color="auto" w:frame="1"/>
            <w:lang w:eastAsia="ru-RU"/>
          </w:rPr>
          <w:t>http://www.r-kontur.ru/</w:t>
        </w:r>
      </w:hyperlink>
      <w:r w:rsidRPr="00FD1878">
        <w:rPr>
          <w:rFonts w:eastAsia="Times New Roman" w:cstheme="minorHAnsi"/>
          <w:color w:val="3D3D3D"/>
          <w:lang w:eastAsia="ru-RU"/>
        </w:rPr>
        <w:t>;</w:t>
      </w:r>
    </w:p>
    <w:p w:rsidR="00FD1878" w:rsidRPr="00FD1878" w:rsidRDefault="00FD1878" w:rsidP="00FD18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ООО «Э-КОМ РУС»</w:t>
      </w:r>
      <w:r w:rsidRPr="00FD1878">
        <w:rPr>
          <w:rFonts w:eastAsia="Times New Roman" w:cstheme="minorHAnsi"/>
          <w:color w:val="3D3D3D"/>
          <w:lang w:eastAsia="ru-RU"/>
        </w:rPr>
        <w:t>, </w:t>
      </w:r>
      <w:r w:rsidRPr="00FD1878">
        <w:rPr>
          <w:rFonts w:eastAsia="Times New Roman" w:cstheme="minorHAnsi"/>
          <w:i/>
          <w:iCs/>
          <w:color w:val="3D3D3D"/>
          <w:bdr w:val="none" w:sz="0" w:space="0" w:color="auto" w:frame="1"/>
          <w:lang w:eastAsia="ru-RU"/>
        </w:rPr>
        <w:t>торговая марка EXITE</w:t>
      </w:r>
      <w:r w:rsidRPr="00FD1878">
        <w:rPr>
          <w:rFonts w:eastAsia="Times New Roman" w:cstheme="minorHAnsi"/>
          <w:color w:val="3D3D3D"/>
          <w:lang w:eastAsia="ru-RU"/>
        </w:rPr>
        <w:t>,</w:t>
      </w:r>
      <w:r w:rsidRPr="00FD1878">
        <w:rPr>
          <w:rFonts w:eastAsia="Times New Roman" w:cstheme="minorHAnsi"/>
          <w:i/>
          <w:iCs/>
          <w:color w:val="3D3D3D"/>
          <w:bdr w:val="none" w:sz="0" w:space="0" w:color="auto" w:frame="1"/>
          <w:lang w:eastAsia="ru-RU"/>
        </w:rPr>
        <w:t> платформа EXITE-</w:t>
      </w:r>
      <w:proofErr w:type="spellStart"/>
      <w:proofErr w:type="gramStart"/>
      <w:r w:rsidRPr="00FD1878">
        <w:rPr>
          <w:rFonts w:eastAsia="Times New Roman" w:cstheme="minorHAnsi"/>
          <w:i/>
          <w:iCs/>
          <w:color w:val="3D3D3D"/>
          <w:bdr w:val="none" w:sz="0" w:space="0" w:color="auto" w:frame="1"/>
          <w:lang w:eastAsia="ru-RU"/>
        </w:rPr>
        <w:t>EVOLUTION</w:t>
      </w:r>
      <w:r w:rsidRPr="00FD1878">
        <w:rPr>
          <w:rFonts w:eastAsia="Times New Roman" w:cstheme="minorHAnsi"/>
          <w:color w:val="3D3D3D"/>
          <w:lang w:eastAsia="ru-RU"/>
        </w:rPr>
        <w:t>,Телефон</w:t>
      </w:r>
      <w:proofErr w:type="spellEnd"/>
      <w:proofErr w:type="gramEnd"/>
      <w:r w:rsidRPr="00FD1878">
        <w:rPr>
          <w:rFonts w:eastAsia="Times New Roman" w:cstheme="minorHAnsi"/>
          <w:color w:val="3D3D3D"/>
          <w:lang w:eastAsia="ru-RU"/>
        </w:rPr>
        <w:t>/факс: +7(495)739-2554, +8(800)555-36-69, E-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mail</w:t>
      </w:r>
      <w:proofErr w:type="spellEnd"/>
      <w:r w:rsidRPr="00FD1878">
        <w:rPr>
          <w:rFonts w:eastAsia="Times New Roman" w:cstheme="minorHAnsi"/>
          <w:color w:val="3D3D3D"/>
          <w:lang w:eastAsia="ru-RU"/>
        </w:rPr>
        <w:t>: </w:t>
      </w:r>
      <w:hyperlink r:id="rId7" w:tgtFrame="_blank" w:history="1">
        <w:r w:rsidRPr="00FD1878">
          <w:rPr>
            <w:rFonts w:eastAsia="Times New Roman" w:cstheme="minorHAnsi"/>
            <w:color w:val="E0484C"/>
            <w:bdr w:val="none" w:sz="0" w:space="0" w:color="auto" w:frame="1"/>
            <w:lang w:eastAsia="ru-RU"/>
          </w:rPr>
          <w:t>ru@edi.su</w:t>
        </w:r>
      </w:hyperlink>
      <w:r w:rsidRPr="00FD1878">
        <w:rPr>
          <w:rFonts w:eastAsia="Times New Roman" w:cstheme="minorHAnsi"/>
          <w:color w:val="3D3D3D"/>
          <w:lang w:eastAsia="ru-RU"/>
        </w:rPr>
        <w:t>, Сайт: </w:t>
      </w:r>
      <w:hyperlink r:id="rId8" w:tgtFrame="_blank" w:history="1">
        <w:r w:rsidRPr="00FD1878">
          <w:rPr>
            <w:rFonts w:eastAsia="Times New Roman" w:cstheme="minorHAnsi"/>
            <w:color w:val="E0484C"/>
            <w:bdr w:val="none" w:sz="0" w:space="0" w:color="auto" w:frame="1"/>
            <w:lang w:eastAsia="ru-RU"/>
          </w:rPr>
          <w:t>https://exite.ru/</w:t>
        </w:r>
      </w:hyperlink>
      <w:r w:rsidRPr="00FD1878">
        <w:rPr>
          <w:rFonts w:eastAsia="Times New Roman" w:cstheme="minorHAnsi"/>
          <w:color w:val="3D3D3D"/>
          <w:lang w:eastAsia="ru-RU"/>
        </w:rPr>
        <w:t>/;</w:t>
      </w:r>
    </w:p>
    <w:p w:rsidR="00FD1878" w:rsidRPr="00FD1878" w:rsidRDefault="00FD1878" w:rsidP="00FD187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color w:val="3D3D3D"/>
          <w:bdr w:val="none" w:sz="0" w:space="0" w:color="auto" w:frame="1"/>
          <w:lang w:eastAsia="ru-RU"/>
        </w:rPr>
        <w:t>ООО «КОРУС Консалтинг СНГ»,</w:t>
      </w:r>
      <w:r w:rsidRPr="00FD1878">
        <w:rPr>
          <w:rFonts w:eastAsia="Times New Roman" w:cstheme="minorHAnsi"/>
          <w:color w:val="3D3D3D"/>
          <w:lang w:eastAsia="ru-RU"/>
        </w:rPr>
        <w:t> </w:t>
      </w:r>
      <w:r w:rsidRPr="00FD1878">
        <w:rPr>
          <w:rFonts w:eastAsia="Times New Roman" w:cstheme="minorHAnsi"/>
          <w:i/>
          <w:iCs/>
          <w:color w:val="3D3D3D"/>
          <w:bdr w:val="none" w:sz="0" w:space="0" w:color="auto" w:frame="1"/>
          <w:lang w:eastAsia="ru-RU"/>
        </w:rPr>
        <w:t>платформа ECOD</w:t>
      </w:r>
      <w:r w:rsidRPr="00FD1878">
        <w:rPr>
          <w:rFonts w:eastAsia="Times New Roman" w:cstheme="minorHAnsi"/>
          <w:color w:val="3D3D3D"/>
          <w:lang w:eastAsia="ru-RU"/>
        </w:rPr>
        <w:t xml:space="preserve">, Телефон/факс: +7 (812) 334-38-12, 8 (800) 100-8-812 (бесплатный по </w:t>
      </w:r>
      <w:proofErr w:type="gramStart"/>
      <w:r w:rsidRPr="00FD1878">
        <w:rPr>
          <w:rFonts w:eastAsia="Times New Roman" w:cstheme="minorHAnsi"/>
          <w:color w:val="3D3D3D"/>
          <w:lang w:eastAsia="ru-RU"/>
        </w:rPr>
        <w:t>России)E-</w:t>
      </w:r>
      <w:proofErr w:type="spellStart"/>
      <w:r w:rsidRPr="00FD1878">
        <w:rPr>
          <w:rFonts w:eastAsia="Times New Roman" w:cstheme="minorHAnsi"/>
          <w:color w:val="3D3D3D"/>
          <w:lang w:eastAsia="ru-RU"/>
        </w:rPr>
        <w:t>mail</w:t>
      </w:r>
      <w:proofErr w:type="spellEnd"/>
      <w:proofErr w:type="gramEnd"/>
      <w:r w:rsidRPr="00FD1878">
        <w:rPr>
          <w:rFonts w:eastAsia="Times New Roman" w:cstheme="minorHAnsi"/>
          <w:color w:val="3D3D3D"/>
          <w:lang w:eastAsia="ru-RU"/>
        </w:rPr>
        <w:t>: </w:t>
      </w:r>
      <w:hyperlink r:id="rId9" w:tgtFrame="_blank" w:history="1">
        <w:r w:rsidRPr="00FD1878">
          <w:rPr>
            <w:rFonts w:eastAsia="Times New Roman" w:cstheme="minorHAnsi"/>
            <w:color w:val="E0484C"/>
            <w:bdr w:val="none" w:sz="0" w:space="0" w:color="auto" w:frame="1"/>
            <w:lang w:eastAsia="ru-RU"/>
          </w:rPr>
          <w:t>Call_Ecod@esphere.ru</w:t>
        </w:r>
      </w:hyperlink>
      <w:r w:rsidRPr="00FD1878">
        <w:rPr>
          <w:rFonts w:eastAsia="Times New Roman" w:cstheme="minorHAnsi"/>
          <w:color w:val="3D3D3D"/>
          <w:lang w:eastAsia="ru-RU"/>
        </w:rPr>
        <w:t>, Сайт: </w:t>
      </w:r>
      <w:hyperlink r:id="rId10" w:tgtFrame="_blank" w:history="1">
        <w:r w:rsidRPr="00FD1878">
          <w:rPr>
            <w:rFonts w:eastAsia="Times New Roman" w:cstheme="minorHAnsi"/>
            <w:color w:val="E0484C"/>
            <w:bdr w:val="none" w:sz="0" w:space="0" w:color="auto" w:frame="1"/>
            <w:lang w:eastAsia="ru-RU"/>
          </w:rPr>
          <w:t>http://www.esphere.ru</w:t>
        </w:r>
      </w:hyperlink>
      <w:r w:rsidRPr="00FD1878">
        <w:rPr>
          <w:rFonts w:eastAsia="Times New Roman" w:cstheme="minorHAnsi"/>
          <w:color w:val="3D3D3D"/>
          <w:lang w:eastAsia="ru-RU"/>
        </w:rPr>
        <w:t>.;</w:t>
      </w:r>
    </w:p>
    <w:p w:rsidR="00FD1878" w:rsidRPr="00FD1878" w:rsidRDefault="00FD1878" w:rsidP="00FD1878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3D3D3D"/>
          <w:lang w:eastAsia="ru-RU"/>
        </w:rPr>
      </w:pPr>
      <w:r w:rsidRPr="00FD1878">
        <w:rPr>
          <w:rFonts w:eastAsia="Times New Roman" w:cstheme="minorHAnsi"/>
          <w:b/>
          <w:bCs/>
          <w:i/>
          <w:iCs/>
          <w:color w:val="3D3D3D"/>
          <w:bdr w:val="none" w:sz="0" w:space="0" w:color="auto" w:frame="1"/>
          <w:lang w:eastAsia="ru-RU"/>
        </w:rPr>
        <w:t>Переход на электронный документооборот является приоритетным направлением развития отношений между Группа компаний «</w:t>
      </w:r>
      <w:proofErr w:type="spellStart"/>
      <w:r w:rsidRPr="00FD1878">
        <w:rPr>
          <w:rFonts w:eastAsia="Times New Roman" w:cstheme="minorHAnsi"/>
          <w:b/>
          <w:bCs/>
          <w:i/>
          <w:iCs/>
          <w:color w:val="3D3D3D"/>
          <w:bdr w:val="none" w:sz="0" w:space="0" w:color="auto" w:frame="1"/>
          <w:lang w:eastAsia="ru-RU"/>
        </w:rPr>
        <w:t>Семишагофф</w:t>
      </w:r>
      <w:proofErr w:type="spellEnd"/>
      <w:r w:rsidRPr="00FD1878">
        <w:rPr>
          <w:rFonts w:eastAsia="Times New Roman" w:cstheme="minorHAnsi"/>
          <w:b/>
          <w:bCs/>
          <w:i/>
          <w:iCs/>
          <w:color w:val="3D3D3D"/>
          <w:bdr w:val="none" w:sz="0" w:space="0" w:color="auto" w:frame="1"/>
          <w:lang w:eastAsia="ru-RU"/>
        </w:rPr>
        <w:t>» и поставщиками.</w:t>
      </w:r>
    </w:p>
    <w:sectPr w:rsidR="00FD1878" w:rsidRPr="00FD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5F11"/>
    <w:multiLevelType w:val="multilevel"/>
    <w:tmpl w:val="B14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D93399"/>
    <w:multiLevelType w:val="multilevel"/>
    <w:tmpl w:val="4CC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78"/>
    <w:rsid w:val="00D87C49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B16F-D350-423C-88C3-D0F6D3EE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18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18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878"/>
    <w:rPr>
      <w:b/>
      <w:bCs/>
    </w:rPr>
  </w:style>
  <w:style w:type="character" w:styleId="a5">
    <w:name w:val="Emphasis"/>
    <w:basedOn w:val="a0"/>
    <w:uiPriority w:val="20"/>
    <w:qFormat/>
    <w:rsid w:val="00FD1878"/>
    <w:rPr>
      <w:i/>
      <w:iCs/>
    </w:rPr>
  </w:style>
  <w:style w:type="character" w:styleId="a6">
    <w:name w:val="Hyperlink"/>
    <w:basedOn w:val="a0"/>
    <w:uiPriority w:val="99"/>
    <w:semiHidden/>
    <w:unhideWhenUsed/>
    <w:rsid w:val="00FD18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@edi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kontu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di@skbkontur.ru" TargetMode="External"/><Relationship Id="rId10" Type="http://schemas.openxmlformats.org/officeDocument/2006/relationships/hyperlink" Target="http://www.esphe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l_Ecod@esphe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Анастасия Сергеевна</dc:creator>
  <cp:keywords/>
  <dc:description/>
  <cp:lastModifiedBy>Лукьянова Анастасия Сергеевна</cp:lastModifiedBy>
  <cp:revision>1</cp:revision>
  <dcterms:created xsi:type="dcterms:W3CDTF">2019-05-30T08:24:00Z</dcterms:created>
  <dcterms:modified xsi:type="dcterms:W3CDTF">2019-05-30T08:27:00Z</dcterms:modified>
</cp:coreProperties>
</file>